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672"/>
        <w:gridCol w:w="4110"/>
        <w:gridCol w:w="1260"/>
      </w:tblGrid>
      <w:tr w:rsidR="00F02C88" w:rsidRPr="00517D7E" w:rsidTr="00517D7E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5514C4" w:rsidP="00E83D4E">
            <w:pPr>
              <w:pStyle w:val="Bezriadkovania"/>
            </w:pPr>
            <w:r w:rsidRPr="00517D7E">
              <w:rPr>
                <w:w w:val="80"/>
                <w:sz w:val="28"/>
              </w:rPr>
              <w:t>FAKULTA ZÁHRADNÍCTVA A KRAJINNÉHO INŽINIERSTVA</w:t>
            </w:r>
            <w:r w:rsidR="00D476E1">
              <w:rPr>
                <w:w w:val="80"/>
                <w:sz w:val="28"/>
              </w:rPr>
              <w:t xml:space="preserve"> SPU V NITRE</w:t>
            </w:r>
            <w:r w:rsidR="00E83D4E">
              <w:rPr>
                <w:rFonts w:ascii="Century Gothic" w:hAnsi="Century Gothic"/>
                <w:w w:val="80"/>
                <w:sz w:val="24"/>
              </w:rPr>
              <w:t xml:space="preserve">  </w:t>
            </w:r>
            <w:r w:rsidRPr="00E83D4E">
              <w:rPr>
                <w:rFonts w:ascii="Century Gothic" w:hAnsi="Century Gothic"/>
                <w:w w:val="80"/>
                <w:sz w:val="20"/>
                <w:szCs w:val="20"/>
              </w:rPr>
              <w:t xml:space="preserve"> </w:t>
            </w:r>
            <w:r w:rsidR="00E83D4E" w:rsidRPr="00E83D4E">
              <w:rPr>
                <w:rStyle w:val="BezriadkovaniaChar"/>
                <w:sz w:val="20"/>
                <w:szCs w:val="20"/>
              </w:rPr>
              <w:t>AKADEMICKÝ ROK 2018/2019</w:t>
            </w:r>
          </w:p>
        </w:tc>
      </w:tr>
      <w:tr w:rsidR="00F02C88" w:rsidRPr="00517D7E" w:rsidTr="00517D7E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17D7E" w:rsidRDefault="005514C4" w:rsidP="00517D7E">
            <w:pPr>
              <w:spacing w:after="0" w:line="276" w:lineRule="auto"/>
              <w:rPr>
                <w:smallCaps/>
                <w:w w:val="80"/>
              </w:rPr>
            </w:pPr>
            <w:r w:rsidRPr="00517D7E">
              <w:rPr>
                <w:smallCaps/>
                <w:w w:val="80"/>
                <w:sz w:val="48"/>
              </w:rPr>
              <w:t>POSUDOK OPONENTA BAKALÁRSKEJ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517D7E" w:rsidRDefault="00C56AF9" w:rsidP="00517D7E">
            <w:pPr>
              <w:spacing w:after="0" w:line="276" w:lineRule="auto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11430</wp:posOffset>
                  </wp:positionV>
                  <wp:extent cx="607060" cy="610235"/>
                  <wp:effectExtent l="0" t="0" r="0" b="0"/>
                  <wp:wrapNone/>
                  <wp:docPr id="2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370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60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Študent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B72E30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Vedúci</w:t>
            </w:r>
            <w:r w:rsidR="00C56AF9">
              <w:rPr>
                <w:color w:val="595959"/>
                <w:sz w:val="20"/>
              </w:rPr>
              <w:t xml:space="preserve"> bakalárskej práce/</w:t>
            </w:r>
            <w:r w:rsidR="00C56AF9"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Oponent</w:t>
            </w:r>
            <w:r w:rsidR="00B72E30" w:rsidRPr="00517D7E">
              <w:rPr>
                <w:color w:val="595959"/>
                <w:sz w:val="20"/>
              </w:rPr>
              <w:t xml:space="preserve"> </w:t>
            </w:r>
            <w:r w:rsidR="00C56AF9">
              <w:rPr>
                <w:color w:val="595959"/>
                <w:sz w:val="20"/>
              </w:rPr>
              <w:t>bakalárskej práce/</w:t>
            </w:r>
            <w:r w:rsidR="00C56AF9"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60"/>
          <w:jc w:val="center"/>
        </w:trPr>
        <w:tc>
          <w:tcPr>
            <w:tcW w:w="3672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b/>
                <w:color w:val="595959"/>
                <w:sz w:val="20"/>
              </w:rPr>
            </w:pPr>
            <w:r w:rsidRPr="00517D7E">
              <w:rPr>
                <w:b/>
                <w:color w:val="595959"/>
                <w:sz w:val="20"/>
              </w:rPr>
              <w:t xml:space="preserve">Názov </w:t>
            </w:r>
            <w:r w:rsidR="00B72E30" w:rsidRPr="00517D7E">
              <w:rPr>
                <w:b/>
                <w:color w:val="595959"/>
                <w:sz w:val="20"/>
              </w:rPr>
              <w:t xml:space="preserve">bakalárskej </w:t>
            </w:r>
            <w:r w:rsidRPr="00517D7E">
              <w:rPr>
                <w:b/>
                <w:color w:val="595959"/>
                <w:sz w:val="20"/>
              </w:rPr>
              <w:t>práce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125"/>
          <w:jc w:val="center"/>
        </w:trPr>
        <w:tc>
          <w:tcPr>
            <w:tcW w:w="3672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517D7E" w:rsidRDefault="00F02C88" w:rsidP="00517D7E">
            <w:pPr>
              <w:spacing w:after="0" w:line="276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370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517D7E" w:rsidRDefault="00F02C88" w:rsidP="00517D7E">
            <w:pPr>
              <w:spacing w:after="0" w:line="276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6"/>
        <w:gridCol w:w="6816"/>
        <w:gridCol w:w="623"/>
        <w:gridCol w:w="1200"/>
      </w:tblGrid>
      <w:tr w:rsidR="00D476E1" w:rsidRPr="00517D7E" w:rsidTr="000807FB">
        <w:tc>
          <w:tcPr>
            <w:tcW w:w="7242" w:type="dxa"/>
            <w:gridSpan w:val="2"/>
            <w:shd w:val="clear" w:color="auto" w:fill="auto"/>
          </w:tcPr>
          <w:p w:rsidR="00A77C0F" w:rsidRPr="00517D7E" w:rsidRDefault="005514C4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Bodové hodnotenie bakalárskej práce</w:t>
            </w:r>
          </w:p>
        </w:tc>
        <w:tc>
          <w:tcPr>
            <w:tcW w:w="623" w:type="dxa"/>
            <w:shd w:val="clear" w:color="auto" w:fill="auto"/>
          </w:tcPr>
          <w:p w:rsidR="00A77C0F" w:rsidRPr="00517D7E" w:rsidRDefault="005514C4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200" w:type="dxa"/>
            <w:shd w:val="clear" w:color="auto" w:fill="auto"/>
          </w:tcPr>
          <w:p w:rsidR="00A77C0F" w:rsidRPr="00517D7E" w:rsidRDefault="004D64F0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Hodnotenie</w:t>
            </w:r>
            <w:r w:rsidR="00C56AF9">
              <w:rPr>
                <w:b/>
                <w:sz w:val="20"/>
                <w:szCs w:val="20"/>
              </w:rPr>
              <w:t xml:space="preserve"> oponenta</w:t>
            </w: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Logická nadväznosť práce, preukázanie teoretických znalostí k danej téme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Práca s literatúrou a inými informačnými zdrojmi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Relevantnosť citovaných prác vzhľadom k  riešenej téme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Identifikácia pojmov a používanie správnej terminológie, definícií a jednotiek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Korektnosť citovania použitých prác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Výsledky práce, diskusia a závery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E350A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Aktuálnosť vzhľadom k rozvoju študijného odboru</w:t>
            </w:r>
            <w:r w:rsidR="00272646" w:rsidRPr="00517D7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Schopnosť prepájania navrhovanej metodiky so stanovenými cieľmi</w:t>
            </w:r>
            <w:r w:rsidR="000807FB">
              <w:rPr>
                <w:rFonts w:cs="Calibri"/>
                <w:sz w:val="20"/>
                <w:szCs w:val="20"/>
              </w:rPr>
              <w:t xml:space="preserve"> a ich splnenie 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Popis výsledkov, ich teoretická alebo praktická aplikácia v praxi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Schopnosť formulovať závery vzhľadom k navrhnutej metodike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Potenciál práce pri ďalšom riešení témy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7472F2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3</w:t>
            </w:r>
            <w:r w:rsidR="003008DC" w:rsidRPr="00517D7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Osnova a logická stavba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Štylistika a gramatika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Odbornosť použitého jazykového štýlu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Style w:val="cg11blk"/>
                <w:rFonts w:ascii="Calibri" w:hAnsi="Calibri" w:cs="Calibri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715417" w:rsidRPr="00517D7E" w:rsidTr="000807FB">
        <w:tc>
          <w:tcPr>
            <w:tcW w:w="7865" w:type="dxa"/>
            <w:gridSpan w:val="3"/>
            <w:shd w:val="clear" w:color="auto" w:fill="auto"/>
            <w:vAlign w:val="center"/>
          </w:tcPr>
          <w:p w:rsidR="00715417" w:rsidRPr="00517D7E" w:rsidRDefault="00326DCA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Dosiahnuté body za bakalárs</w:t>
            </w:r>
            <w:r w:rsidR="00F71D48" w:rsidRPr="00517D7E">
              <w:rPr>
                <w:b/>
                <w:sz w:val="20"/>
                <w:szCs w:val="20"/>
              </w:rPr>
              <w:t>ku</w:t>
            </w:r>
            <w:r w:rsidR="00715417" w:rsidRPr="00517D7E">
              <w:rPr>
                <w:b/>
                <w:sz w:val="20"/>
                <w:szCs w:val="20"/>
              </w:rPr>
              <w:t xml:space="preserve"> prácu - spolu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26000" w:rsidRDefault="0022600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56AF9" w:rsidRPr="00C53EA6" w:rsidTr="000807FB"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 xml:space="preserve">Pripomienky ku práci </w:t>
            </w:r>
            <w:r w:rsidR="000807FB" w:rsidRPr="00C53EA6">
              <w:rPr>
                <w:sz w:val="20"/>
                <w:szCs w:val="20"/>
              </w:rPr>
              <w:t>(oponent uvedie slovný komentár k hore uvedeným bodom a zdôvodnenie</w:t>
            </w:r>
            <w:r w:rsidR="000807FB">
              <w:rPr>
                <w:sz w:val="20"/>
                <w:szCs w:val="20"/>
              </w:rPr>
              <w:t xml:space="preserve"> hodnotenia, uvedie najvýznamnejšie pozitíva práce a jej prínos, príp. uvedie najväčšie nedostatky oponovanej práce).</w:t>
            </w:r>
          </w:p>
        </w:tc>
      </w:tr>
      <w:tr w:rsidR="00C56AF9" w:rsidRPr="00C53EA6" w:rsidTr="000807FB">
        <w:tc>
          <w:tcPr>
            <w:tcW w:w="9072" w:type="dxa"/>
            <w:shd w:val="clear" w:color="auto" w:fill="auto"/>
          </w:tcPr>
          <w:p w:rsidR="00C56AF9" w:rsidRDefault="00C56AF9" w:rsidP="00CD3C1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C56AF9" w:rsidRPr="00C53EA6" w:rsidRDefault="00C56AF9" w:rsidP="00CD3C1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Otázky do diskusie</w:t>
            </w:r>
            <w:r w:rsidR="000807FB">
              <w:rPr>
                <w:b/>
                <w:sz w:val="20"/>
                <w:szCs w:val="20"/>
              </w:rPr>
              <w:t xml:space="preserve"> pri obhajobe bakalárskej práce</w:t>
            </w:r>
            <w:r w:rsidRPr="00C53EA6">
              <w:rPr>
                <w:b/>
                <w:sz w:val="20"/>
                <w:szCs w:val="20"/>
              </w:rPr>
              <w:t xml:space="preserve"> </w:t>
            </w:r>
            <w:r w:rsidRPr="000F66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oponent uvedie </w:t>
            </w:r>
            <w:r w:rsidRPr="000F668A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otázok ku práci</w:t>
            </w:r>
            <w:r w:rsidRPr="000F66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276"/>
        <w:gridCol w:w="1553"/>
      </w:tblGrid>
      <w:tr w:rsidR="000807FB" w:rsidRPr="000A1415" w:rsidTr="000807FB">
        <w:trPr>
          <w:trHeight w:val="283"/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lastRenderedPageBreak/>
              <w:t>Celkové hodnotenie bakalárskej práce - rekapitulácia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Max.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Body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Prehľad literatúry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Výsledky práce</w:t>
            </w:r>
            <w:r>
              <w:rPr>
                <w:rFonts w:cs="Calibri"/>
                <w:sz w:val="20"/>
                <w:szCs w:val="20"/>
              </w:rPr>
              <w:t>, diskusia</w:t>
            </w:r>
            <w:r w:rsidRPr="00C56AF9">
              <w:rPr>
                <w:rFonts w:cs="Calibri"/>
                <w:sz w:val="20"/>
                <w:szCs w:val="20"/>
              </w:rPr>
              <w:t xml:space="preserve"> a závery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Formálna a grafická úroveň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BODY SPOLU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Plnenie požiadaviek kladených na bakalársku prácu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val="cs-CZ"/>
              </w:rPr>
            </w:pP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Áno</w:t>
            </w:r>
            <w:proofErr w:type="spellEnd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nie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cs-CZ"/>
              </w:rPr>
              <w:t>*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 xml:space="preserve">Odporúčanie </w:t>
            </w:r>
            <w:r>
              <w:rPr>
                <w:rFonts w:cs="Calibri"/>
                <w:b/>
                <w:sz w:val="20"/>
                <w:szCs w:val="20"/>
              </w:rPr>
              <w:t xml:space="preserve">bakalárskej práce </w:t>
            </w:r>
            <w:r w:rsidRPr="00C56AF9">
              <w:rPr>
                <w:rFonts w:cs="Calibri"/>
                <w:b/>
                <w:sz w:val="20"/>
                <w:szCs w:val="20"/>
              </w:rPr>
              <w:t>k obhajobe pred štátnicovou komisiou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val="cs-CZ"/>
              </w:rPr>
            </w:pP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Áno</w:t>
            </w:r>
            <w:proofErr w:type="spellEnd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nie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cs-CZ"/>
              </w:rPr>
              <w:t>*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Celkové hodnotenie bakalárskej práce známkou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0807FB" w:rsidRPr="000A1415" w:rsidTr="000807FB">
        <w:trPr>
          <w:trHeight w:val="1478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bookmarkStart w:id="1" w:name="_Hlk5792606"/>
            <w:r w:rsidRPr="00C56AF9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93 – 100 %</w:t>
            </w:r>
            <w:r w:rsidRPr="00C56AF9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86 – 92 %</w:t>
            </w:r>
            <w:r w:rsidRPr="00C56AF9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79 – 85 %</w:t>
            </w:r>
            <w:r w:rsidRPr="00C56AF9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72 – 78 %</w:t>
            </w:r>
            <w:r w:rsidRPr="00C56AF9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64 – 71 %</w:t>
            </w:r>
            <w:r w:rsidRPr="00C56AF9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63 a menej</w:t>
            </w:r>
            <w:r w:rsidRPr="00C56AF9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bookmarkEnd w:id="1"/>
    <w:p w:rsidR="000807FB" w:rsidRPr="00F87DA4" w:rsidRDefault="000807FB" w:rsidP="000807FB">
      <w:pPr>
        <w:spacing w:after="0"/>
        <w:contextualSpacing/>
        <w:rPr>
          <w:rFonts w:cs="Calibri"/>
          <w:sz w:val="20"/>
          <w:szCs w:val="20"/>
        </w:rPr>
      </w:pPr>
      <w:r w:rsidRPr="00F87DA4">
        <w:rPr>
          <w:rFonts w:cs="Calibri"/>
          <w:sz w:val="20"/>
          <w:szCs w:val="20"/>
        </w:rPr>
        <w:t xml:space="preserve">* </w:t>
      </w:r>
      <w:proofErr w:type="spellStart"/>
      <w:r w:rsidRPr="00F87DA4">
        <w:rPr>
          <w:rFonts w:cs="Calibri"/>
          <w:sz w:val="20"/>
          <w:szCs w:val="20"/>
        </w:rPr>
        <w:t>nehodiace</w:t>
      </w:r>
      <w:proofErr w:type="spellEnd"/>
      <w:r w:rsidRPr="00F87DA4">
        <w:rPr>
          <w:rFonts w:cs="Calibri"/>
          <w:sz w:val="20"/>
          <w:szCs w:val="20"/>
        </w:rPr>
        <w:t xml:space="preserve"> sa </w:t>
      </w:r>
      <w:r>
        <w:rPr>
          <w:rFonts w:cs="Calibri"/>
          <w:sz w:val="20"/>
          <w:szCs w:val="20"/>
        </w:rPr>
        <w:t>odstráňte</w:t>
      </w:r>
    </w:p>
    <w:p w:rsidR="00C56AF9" w:rsidRDefault="00C56AF9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Pr="00C56AF9" w:rsidRDefault="002A331F" w:rsidP="00BA4C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56AF9">
        <w:rPr>
          <w:rFonts w:asciiTheme="minorHAnsi" w:hAnsiTheme="minorHAnsi" w:cstheme="minorHAnsi"/>
          <w:b/>
          <w:sz w:val="20"/>
          <w:szCs w:val="20"/>
        </w:rPr>
        <w:t>Dátum:</w:t>
      </w:r>
      <w:r w:rsidR="003C7707"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="006B781B" w:rsidRPr="00C56AF9">
        <w:rPr>
          <w:rFonts w:asciiTheme="minorHAnsi" w:hAnsiTheme="minorHAnsi" w:cstheme="minorHAnsi"/>
          <w:b/>
          <w:sz w:val="20"/>
          <w:szCs w:val="20"/>
        </w:rPr>
        <w:tab/>
      </w:r>
      <w:r w:rsidR="00B257A2" w:rsidRPr="00C56AF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</w:t>
      </w:r>
      <w:r w:rsidRPr="00C56AF9">
        <w:rPr>
          <w:rFonts w:asciiTheme="minorHAnsi" w:hAnsiTheme="minorHAnsi" w:cstheme="minorHAnsi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830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70" w:rsidRDefault="00713C70" w:rsidP="00255056">
      <w:pPr>
        <w:spacing w:after="0" w:line="240" w:lineRule="auto"/>
      </w:pPr>
      <w:r>
        <w:separator/>
      </w:r>
    </w:p>
  </w:endnote>
  <w:endnote w:type="continuationSeparator" w:id="0">
    <w:p w:rsidR="00713C70" w:rsidRDefault="00713C70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84" w:rsidRDefault="00E41B8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81" w:rsidRDefault="004B148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84" w:rsidRDefault="00E41B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70" w:rsidRDefault="00713C70" w:rsidP="00255056">
      <w:pPr>
        <w:spacing w:after="0" w:line="240" w:lineRule="auto"/>
      </w:pPr>
      <w:r>
        <w:separator/>
      </w:r>
    </w:p>
  </w:footnote>
  <w:footnote w:type="continuationSeparator" w:id="0">
    <w:p w:rsidR="00713C70" w:rsidRDefault="00713C70" w:rsidP="0025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84" w:rsidRDefault="00E41B8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84" w:rsidRDefault="00E41B8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84" w:rsidRDefault="00E41B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807FB"/>
    <w:rsid w:val="000A2F87"/>
    <w:rsid w:val="000D7F12"/>
    <w:rsid w:val="000F3B92"/>
    <w:rsid w:val="0010061C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5B75"/>
    <w:rsid w:val="00226000"/>
    <w:rsid w:val="00242BA5"/>
    <w:rsid w:val="002438C6"/>
    <w:rsid w:val="00251C7A"/>
    <w:rsid w:val="00255056"/>
    <w:rsid w:val="002651AD"/>
    <w:rsid w:val="00272646"/>
    <w:rsid w:val="002826EC"/>
    <w:rsid w:val="00286B02"/>
    <w:rsid w:val="002A331F"/>
    <w:rsid w:val="002B59D7"/>
    <w:rsid w:val="002D05AF"/>
    <w:rsid w:val="002E528A"/>
    <w:rsid w:val="003008DC"/>
    <w:rsid w:val="00307214"/>
    <w:rsid w:val="00326DCA"/>
    <w:rsid w:val="0035061F"/>
    <w:rsid w:val="003521DC"/>
    <w:rsid w:val="00354E84"/>
    <w:rsid w:val="003701EC"/>
    <w:rsid w:val="003B4875"/>
    <w:rsid w:val="003C18EC"/>
    <w:rsid w:val="003C7707"/>
    <w:rsid w:val="003D01B5"/>
    <w:rsid w:val="004059C6"/>
    <w:rsid w:val="00412EF6"/>
    <w:rsid w:val="00435103"/>
    <w:rsid w:val="00440FE1"/>
    <w:rsid w:val="0044361C"/>
    <w:rsid w:val="00454981"/>
    <w:rsid w:val="004B1481"/>
    <w:rsid w:val="004C39DF"/>
    <w:rsid w:val="004C47D8"/>
    <w:rsid w:val="004D475B"/>
    <w:rsid w:val="004D529A"/>
    <w:rsid w:val="004D64F0"/>
    <w:rsid w:val="004F546D"/>
    <w:rsid w:val="004F7536"/>
    <w:rsid w:val="00517D7E"/>
    <w:rsid w:val="005211F4"/>
    <w:rsid w:val="00532F76"/>
    <w:rsid w:val="005514C4"/>
    <w:rsid w:val="0055296A"/>
    <w:rsid w:val="005704E7"/>
    <w:rsid w:val="0057211C"/>
    <w:rsid w:val="005A3BF1"/>
    <w:rsid w:val="005B62BC"/>
    <w:rsid w:val="005C1141"/>
    <w:rsid w:val="005D3AE1"/>
    <w:rsid w:val="005E350A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2E"/>
    <w:rsid w:val="006A4D9B"/>
    <w:rsid w:val="006A59D3"/>
    <w:rsid w:val="006B1885"/>
    <w:rsid w:val="006B5402"/>
    <w:rsid w:val="006B781B"/>
    <w:rsid w:val="00713C70"/>
    <w:rsid w:val="00715417"/>
    <w:rsid w:val="007426D8"/>
    <w:rsid w:val="007472F2"/>
    <w:rsid w:val="007755FB"/>
    <w:rsid w:val="007A317E"/>
    <w:rsid w:val="007A4C58"/>
    <w:rsid w:val="007B65FC"/>
    <w:rsid w:val="007E71B2"/>
    <w:rsid w:val="007F3344"/>
    <w:rsid w:val="008034BA"/>
    <w:rsid w:val="00830657"/>
    <w:rsid w:val="0083073F"/>
    <w:rsid w:val="00870B92"/>
    <w:rsid w:val="00883F32"/>
    <w:rsid w:val="008B12D2"/>
    <w:rsid w:val="008B631D"/>
    <w:rsid w:val="00924535"/>
    <w:rsid w:val="00925336"/>
    <w:rsid w:val="009362D8"/>
    <w:rsid w:val="00937768"/>
    <w:rsid w:val="00946202"/>
    <w:rsid w:val="00952FC2"/>
    <w:rsid w:val="00956317"/>
    <w:rsid w:val="00956D5C"/>
    <w:rsid w:val="00970AC8"/>
    <w:rsid w:val="00973DE8"/>
    <w:rsid w:val="00983F6D"/>
    <w:rsid w:val="0098451E"/>
    <w:rsid w:val="00994A61"/>
    <w:rsid w:val="009B057B"/>
    <w:rsid w:val="009B44DC"/>
    <w:rsid w:val="009B7BAA"/>
    <w:rsid w:val="009D626C"/>
    <w:rsid w:val="00A01734"/>
    <w:rsid w:val="00A16D66"/>
    <w:rsid w:val="00A44919"/>
    <w:rsid w:val="00A507D1"/>
    <w:rsid w:val="00A64400"/>
    <w:rsid w:val="00A75390"/>
    <w:rsid w:val="00A77C0F"/>
    <w:rsid w:val="00A80C3B"/>
    <w:rsid w:val="00AA3C40"/>
    <w:rsid w:val="00AB1CA4"/>
    <w:rsid w:val="00AB2E45"/>
    <w:rsid w:val="00AC20AC"/>
    <w:rsid w:val="00AD1097"/>
    <w:rsid w:val="00B028C7"/>
    <w:rsid w:val="00B257A2"/>
    <w:rsid w:val="00B37C09"/>
    <w:rsid w:val="00B47C53"/>
    <w:rsid w:val="00B67D3A"/>
    <w:rsid w:val="00B72E30"/>
    <w:rsid w:val="00B86825"/>
    <w:rsid w:val="00BA18C8"/>
    <w:rsid w:val="00BA4CED"/>
    <w:rsid w:val="00BA660A"/>
    <w:rsid w:val="00BD5BC0"/>
    <w:rsid w:val="00BE397C"/>
    <w:rsid w:val="00BF080D"/>
    <w:rsid w:val="00C23B8F"/>
    <w:rsid w:val="00C34A54"/>
    <w:rsid w:val="00C53DC5"/>
    <w:rsid w:val="00C56AF9"/>
    <w:rsid w:val="00C7155D"/>
    <w:rsid w:val="00C9254E"/>
    <w:rsid w:val="00CD5B8B"/>
    <w:rsid w:val="00CE2699"/>
    <w:rsid w:val="00CE4660"/>
    <w:rsid w:val="00D0269B"/>
    <w:rsid w:val="00D04BF9"/>
    <w:rsid w:val="00D05269"/>
    <w:rsid w:val="00D23058"/>
    <w:rsid w:val="00D23ABB"/>
    <w:rsid w:val="00D344CD"/>
    <w:rsid w:val="00D41E95"/>
    <w:rsid w:val="00D476E1"/>
    <w:rsid w:val="00D562AF"/>
    <w:rsid w:val="00D56D80"/>
    <w:rsid w:val="00D712A5"/>
    <w:rsid w:val="00D72681"/>
    <w:rsid w:val="00DA0298"/>
    <w:rsid w:val="00DB26F5"/>
    <w:rsid w:val="00DB3C5E"/>
    <w:rsid w:val="00E01FBA"/>
    <w:rsid w:val="00E23ABF"/>
    <w:rsid w:val="00E41B84"/>
    <w:rsid w:val="00E674B1"/>
    <w:rsid w:val="00E76FE7"/>
    <w:rsid w:val="00E83D4E"/>
    <w:rsid w:val="00EA007D"/>
    <w:rsid w:val="00EB499F"/>
    <w:rsid w:val="00EC4C17"/>
    <w:rsid w:val="00F02C88"/>
    <w:rsid w:val="00F04232"/>
    <w:rsid w:val="00F12C75"/>
    <w:rsid w:val="00F3555A"/>
    <w:rsid w:val="00F404AC"/>
    <w:rsid w:val="00F53221"/>
    <w:rsid w:val="00F71D48"/>
    <w:rsid w:val="00F73469"/>
    <w:rsid w:val="00F75586"/>
    <w:rsid w:val="00F7580E"/>
    <w:rsid w:val="00F768A1"/>
    <w:rsid w:val="00F87931"/>
    <w:rsid w:val="00F95015"/>
    <w:rsid w:val="00FA2ABD"/>
    <w:rsid w:val="00FA3836"/>
    <w:rsid w:val="00FB18C0"/>
    <w:rsid w:val="00FC47BF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870B92"/>
    <w:rPr>
      <w:color w:val="808080"/>
    </w:rPr>
  </w:style>
  <w:style w:type="character" w:customStyle="1" w:styleId="cg11">
    <w:name w:val="cg11"/>
    <w:uiPriority w:val="1"/>
    <w:rsid w:val="00870B92"/>
    <w:rPr>
      <w:rFonts w:ascii="Century Gothic" w:hAnsi="Century Gothic"/>
      <w:color w:val="70AD47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514C4"/>
    <w:rPr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E83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AC5A-F328-4A00-BF4F-EF9CD04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Roberta Štěpánková</cp:lastModifiedBy>
  <cp:revision>4</cp:revision>
  <cp:lastPrinted>2019-04-10T11:09:00Z</cp:lastPrinted>
  <dcterms:created xsi:type="dcterms:W3CDTF">2019-04-10T11:10:00Z</dcterms:created>
  <dcterms:modified xsi:type="dcterms:W3CDTF">2019-04-13T15:16:00Z</dcterms:modified>
</cp:coreProperties>
</file>